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center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口腔颌面医学影像诊断管理小组会议记录</w:t>
      </w: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4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4260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会议内容：</w:t>
            </w: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口腔颌面影像会诊制度及会诊医师授权</w:t>
            </w:r>
          </w:p>
        </w:tc>
        <w:tc>
          <w:tcPr>
            <w:tcW w:w="4260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日期：2019-02-06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4260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主持人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组长： 王虎 教授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秘书： 刘媛媛 医师   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260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参与人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组员：郑广宁、吴红兵、游梦、刘莉、任家银、唐蓓、王扬、王凯利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8520" w:type="dxa"/>
            <w:gridSpan w:val="2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议程：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会诊制度及流程讨论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颌面影像医师分级授权制度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会诊医师授权讨论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会诊记录表设计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会诊秘书选举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8520" w:type="dxa"/>
            <w:gridSpan w:val="2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决议：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全票通过草拟的会诊制度及流程。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全票通过分级授权制度。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讨论决定会诊医师应具有高年资主治医师以上级别（王虎、郑广宁、吴红兵、游梦、刘媛媛、刘莉、任家银、唐蓓），审核医生由会诊医师上级医生承担，首诊提交的疑难病例应由两名副主任医师以上级别医师（王虎、郑广宁、吴红兵、游梦）讨论后出具最终报告。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通过会诊记录表V1.0版本。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投票选举会诊秘书为刘媛媛医师。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spacing w:line="360" w:lineRule="auto"/>
        <w:ind w:firstLine="420"/>
        <w:rPr>
          <w:rFonts w:hint="default"/>
          <w:lang w:val="en-US" w:eastAsia="zh-CN"/>
        </w:rPr>
      </w:pPr>
      <w:r>
        <w:drawing>
          <wp:inline distT="0" distB="0" distL="114300" distR="114300">
            <wp:extent cx="5142865" cy="7773670"/>
            <wp:effectExtent l="0" t="0" r="0" b="0"/>
            <wp:docPr id="1043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" name="Image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218" cy="777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rPr>
          <w:rFonts w:hint="default"/>
          <w:lang w:val="en-US" w:eastAsia="zh-CN"/>
        </w:rPr>
      </w:pPr>
    </w:p>
    <w:p>
      <w:pPr>
        <w:spacing w:line="360" w:lineRule="auto"/>
        <w:ind w:firstLine="420"/>
        <w:rPr>
          <w:rFonts w:hint="default"/>
          <w:lang w:val="en-US" w:eastAsia="zh-CN"/>
        </w:rPr>
      </w:pPr>
    </w:p>
    <w:p>
      <w:pPr>
        <w:spacing w:line="360" w:lineRule="auto"/>
        <w:ind w:firstLine="420"/>
        <w:rPr>
          <w:rFonts w:hint="eastAsia"/>
          <w:lang w:val="en-US" w:eastAsia="zh-CN"/>
        </w:rPr>
      </w:pPr>
    </w:p>
    <w:p>
      <w:pPr>
        <w:spacing w:line="360" w:lineRule="auto"/>
        <w:ind w:firstLine="42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附件3：会诊记录表设计</w:t>
      </w:r>
    </w:p>
    <w:tbl>
      <w:tblPr>
        <w:tblStyle w:val="6"/>
        <w:tblW w:w="78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1970"/>
        <w:gridCol w:w="1"/>
        <w:gridCol w:w="1970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0" w:type="dxa"/>
            <w:gridSpan w:val="2"/>
          </w:tcPr>
          <w:p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请会诊医疗单位：</w:t>
            </w:r>
          </w:p>
        </w:tc>
        <w:tc>
          <w:tcPr>
            <w:tcW w:w="3942" w:type="dxa"/>
            <w:gridSpan w:val="3"/>
          </w:tcPr>
          <w:p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请会诊医师：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882" w:type="dxa"/>
            <w:gridSpan w:val="5"/>
          </w:tcPr>
          <w:p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会诊患者信息：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</w:tcPr>
          <w:p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970" w:type="dxa"/>
          </w:tcPr>
          <w:p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971" w:type="dxa"/>
            <w:gridSpan w:val="2"/>
          </w:tcPr>
          <w:p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年龄</w:t>
            </w:r>
          </w:p>
        </w:tc>
        <w:tc>
          <w:tcPr>
            <w:tcW w:w="1971" w:type="dxa"/>
          </w:tcPr>
          <w:p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就诊卡号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2" w:type="dxa"/>
            <w:gridSpan w:val="5"/>
          </w:tcPr>
          <w:p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临床信息：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2" w:type="dxa"/>
            <w:gridSpan w:val="5"/>
          </w:tcPr>
          <w:p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2" w:type="dxa"/>
            <w:gridSpan w:val="5"/>
          </w:tcPr>
          <w:p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现病史：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2" w:type="dxa"/>
            <w:gridSpan w:val="5"/>
          </w:tcPr>
          <w:p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既往史：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2" w:type="dxa"/>
            <w:gridSpan w:val="5"/>
          </w:tcPr>
          <w:p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临床检查：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2" w:type="dxa"/>
            <w:gridSpan w:val="5"/>
          </w:tcPr>
          <w:p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实验室检查：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2" w:type="dxa"/>
            <w:gridSpan w:val="5"/>
          </w:tcPr>
          <w:p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会诊目的：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2" w:type="dxa"/>
            <w:gridSpan w:val="5"/>
          </w:tcPr>
          <w:p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影像医师补充问诊及检查（可选）：</w:t>
            </w:r>
          </w:p>
          <w:p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2" w:type="dxa"/>
            <w:gridSpan w:val="5"/>
          </w:tcPr>
          <w:p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影像检查：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0" w:type="dxa"/>
            <w:gridSpan w:val="2"/>
          </w:tcPr>
          <w:p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影像号：</w:t>
            </w:r>
          </w:p>
        </w:tc>
        <w:tc>
          <w:tcPr>
            <w:tcW w:w="3942" w:type="dxa"/>
            <w:gridSpan w:val="3"/>
          </w:tcPr>
          <w:p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设备及部位：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2" w:type="dxa"/>
            <w:gridSpan w:val="5"/>
          </w:tcPr>
          <w:p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影像描述：</w:t>
            </w:r>
          </w:p>
          <w:p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2" w:type="dxa"/>
            <w:gridSpan w:val="5"/>
          </w:tcPr>
          <w:p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影像诊断：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2" w:type="dxa"/>
            <w:gridSpan w:val="5"/>
          </w:tcPr>
          <w:p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鉴别诊断：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2" w:type="dxa"/>
            <w:gridSpan w:val="5"/>
          </w:tcPr>
          <w:p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诊断级别：</w:t>
            </w:r>
          </w:p>
          <w:p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1、普通         2、疑难        （启动科内会诊）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1" w:type="dxa"/>
            <w:gridSpan w:val="3"/>
          </w:tcPr>
          <w:p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会诊医师：</w:t>
            </w:r>
          </w:p>
          <w:p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审核医师：</w:t>
            </w:r>
          </w:p>
        </w:tc>
        <w:tc>
          <w:tcPr>
            <w:tcW w:w="3941" w:type="dxa"/>
            <w:gridSpan w:val="2"/>
          </w:tcPr>
          <w:p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会诊日期：</w:t>
            </w:r>
          </w:p>
        </w:tc>
      </w:tr>
    </w:tbl>
    <w:p>
      <w:pPr>
        <w:spacing w:line="360" w:lineRule="auto"/>
        <w:ind w:firstLine="420"/>
        <w:rPr>
          <w:rFonts w:hint="eastAsia"/>
          <w:lang w:val="en-US" w:eastAsia="zh-CN"/>
        </w:rPr>
      </w:pPr>
    </w:p>
    <w:p>
      <w:pPr>
        <w:spacing w:line="360" w:lineRule="auto"/>
        <w:ind w:firstLine="420"/>
        <w:rPr>
          <w:rFonts w:hint="eastAsia"/>
          <w:lang w:val="en-US" w:eastAsia="zh-CN"/>
        </w:rPr>
      </w:pPr>
    </w:p>
    <w:p>
      <w:pPr>
        <w:spacing w:line="360" w:lineRule="auto"/>
        <w:rPr>
          <w:rFonts w:hint="eastAsia"/>
          <w:lang w:val="en-US" w:eastAsia="zh-CN"/>
        </w:rPr>
      </w:pPr>
    </w:p>
    <w:sectPr>
      <w:pgSz w:w="11906" w:h="16838"/>
      <w:pgMar w:top="1440" w:right="1800" w:bottom="1440" w:left="2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09"/>
    <w:multiLevelType w:val="singleLevel"/>
    <w:tmpl w:val="0000000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D305A0"/>
    <w:rsid w:val="5C4D6DB2"/>
    <w:rsid w:val="78302AB3"/>
    <w:rsid w:val="7B595F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Autospacing="0" w:after="26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beforeAutospacing="0" w:after="26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uiPriority w:val="0"/>
  </w:style>
  <w:style w:type="table" w:default="1" w:styleId="5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1593</Words>
  <Characters>1640</Characters>
  <Paragraphs>185</Paragraphs>
  <TotalTime>14</TotalTime>
  <ScaleCrop>false</ScaleCrop>
  <LinksUpToDate>false</LinksUpToDate>
  <CharactersWithSpaces>1687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fiona</dc:creator>
  <cp:lastModifiedBy>李绰</cp:lastModifiedBy>
  <cp:lastPrinted>2020-01-20T23:26:00Z</cp:lastPrinted>
  <dcterms:modified xsi:type="dcterms:W3CDTF">2020-04-28T01:58:33Z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